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FDAA" w14:textId="77777777" w:rsidR="00460960" w:rsidRPr="00460960" w:rsidRDefault="00EE3911"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2AC19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7" o:title=""/>
            <w10:wrap type="square" side="right"/>
          </v:shape>
          <o:OLEObject Type="Embed" ProgID="WPWin6.1" ShapeID="_x0000_s1026" DrawAspect="Content" ObjectID="_1627736775" r:id="rId8"/>
        </w:pict>
      </w:r>
      <w:r w:rsidR="00460960" w:rsidRPr="00460960">
        <w:rPr>
          <w:rFonts w:ascii="BernhardMod BT" w:eastAsia="Times New Roman" w:hAnsi="BernhardMod BT" w:cs="Times New Roman"/>
          <w:b/>
          <w:sz w:val="40"/>
          <w:szCs w:val="20"/>
        </w:rPr>
        <w:t>Taxation, Revenue, and Utilization</w:t>
      </w:r>
    </w:p>
    <w:p w14:paraId="416B4A89" w14:textId="77777777"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14:paraId="4C173333" w14:textId="6C45D5DF" w:rsidR="00460960" w:rsidRPr="00460960" w:rsidRDefault="001E33E3"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C161CC">
        <w:rPr>
          <w:rFonts w:ascii="BernhardMod BT" w:eastAsia="Times New Roman" w:hAnsi="BernhardMod BT" w:cs="Times New Roman"/>
          <w:b/>
          <w:sz w:val="28"/>
          <w:szCs w:val="20"/>
        </w:rPr>
        <w:t xml:space="preserve"> – </w:t>
      </w:r>
      <w:r w:rsidR="00460960" w:rsidRPr="00460960">
        <w:rPr>
          <w:rFonts w:ascii="BernhardMod BT" w:eastAsia="Times New Roman" w:hAnsi="BernhardMod BT" w:cs="Times New Roman"/>
          <w:b/>
          <w:sz w:val="28"/>
          <w:szCs w:val="20"/>
        </w:rPr>
        <w:t>Chair</w:t>
      </w:r>
    </w:p>
    <w:p w14:paraId="311405AB"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682A384D" w14:textId="77777777" w:rsidR="00460960" w:rsidRPr="00460960" w:rsidRDefault="00D02D95"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 MEETING MINUTES</w:t>
      </w:r>
    </w:p>
    <w:p w14:paraId="36BED13E" w14:textId="77777777"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14:paraId="516E073F" w14:textId="6B87FAEB" w:rsidR="00460960" w:rsidRPr="00460960" w:rsidRDefault="00D5419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w:t>
      </w:r>
      <w:r w:rsidR="00D57889">
        <w:rPr>
          <w:rFonts w:ascii="Times New Roman" w:eastAsia="Times New Roman" w:hAnsi="Times New Roman" w:cs="Times New Roman"/>
          <w:b/>
          <w:sz w:val="24"/>
          <w:szCs w:val="24"/>
        </w:rPr>
        <w:t xml:space="preserve"> </w:t>
      </w:r>
      <w:r w:rsidR="00B225B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00D57889">
        <w:rPr>
          <w:rFonts w:ascii="Times New Roman" w:eastAsia="Times New Roman" w:hAnsi="Times New Roman" w:cs="Times New Roman"/>
          <w:b/>
          <w:sz w:val="24"/>
          <w:szCs w:val="24"/>
        </w:rPr>
        <w:t>, 2019</w:t>
      </w:r>
    </w:p>
    <w:p w14:paraId="0518DFEB" w14:textId="77777777" w:rsidR="00460960" w:rsidRDefault="00B225B2"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14:paraId="265300A8" w14:textId="77777777"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14:paraId="594CEF0B" w14:textId="77777777"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14:paraId="777B53CE"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7A59CC43" w14:textId="4E2AC6BE" w:rsidR="00AF35F7"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CE2360">
        <w:rPr>
          <w:rFonts w:ascii="Times New Roman" w:eastAsia="Times New Roman" w:hAnsi="Times New Roman" w:cs="Times New Roman"/>
          <w:b/>
          <w:szCs w:val="20"/>
        </w:rPr>
        <w:t xml:space="preserve"> </w:t>
      </w:r>
      <w:r w:rsidR="00CE2360">
        <w:rPr>
          <w:rFonts w:ascii="Times New Roman" w:eastAsia="Times New Roman" w:hAnsi="Times New Roman" w:cs="Times New Roman"/>
          <w:szCs w:val="20"/>
        </w:rPr>
        <w:t>Commissi</w:t>
      </w:r>
      <w:r w:rsidR="00A758C9">
        <w:rPr>
          <w:rFonts w:ascii="Times New Roman" w:eastAsia="Times New Roman" w:hAnsi="Times New Roman" w:cs="Times New Roman"/>
          <w:szCs w:val="20"/>
        </w:rPr>
        <w:t xml:space="preserve">oner </w:t>
      </w:r>
      <w:r w:rsidR="00463DA9">
        <w:rPr>
          <w:rFonts w:ascii="Times New Roman" w:eastAsia="Times New Roman" w:hAnsi="Times New Roman" w:cs="Times New Roman"/>
          <w:szCs w:val="20"/>
        </w:rPr>
        <w:t>Mark Merritt</w:t>
      </w:r>
      <w:r w:rsidR="00612931">
        <w:rPr>
          <w:rFonts w:ascii="Times New Roman" w:eastAsia="Times New Roman" w:hAnsi="Times New Roman" w:cs="Times New Roman"/>
          <w:szCs w:val="20"/>
        </w:rPr>
        <w:t xml:space="preserve"> </w:t>
      </w:r>
    </w:p>
    <w:p w14:paraId="3B59C792" w14:textId="76F32FE0" w:rsidR="00E110DE" w:rsidRPr="00E110DE" w:rsidRDefault="00E110DE"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 xml:space="preserve">Excused: </w:t>
      </w:r>
      <w:r>
        <w:rPr>
          <w:rFonts w:ascii="Times New Roman" w:eastAsia="Times New Roman" w:hAnsi="Times New Roman" w:cs="Times New Roman"/>
          <w:szCs w:val="20"/>
        </w:rPr>
        <w:t>Commissioner Jim Mazur</w:t>
      </w:r>
    </w:p>
    <w:p w14:paraId="72842A1A" w14:textId="3C479AE2" w:rsidR="00612931" w:rsidRDefault="00AF35F7" w:rsidP="00460960">
      <w:pPr>
        <w:spacing w:after="0" w:line="240" w:lineRule="auto"/>
        <w:ind w:right="-180"/>
        <w:outlineLvl w:val="0"/>
        <w:rPr>
          <w:rFonts w:ascii="Times New Roman" w:eastAsia="Times New Roman" w:hAnsi="Times New Roman" w:cs="Times New Roman"/>
          <w:szCs w:val="20"/>
        </w:rPr>
      </w:pPr>
      <w:r w:rsidRPr="00920D4D">
        <w:rPr>
          <w:rFonts w:ascii="Times New Roman" w:eastAsia="Times New Roman" w:hAnsi="Times New Roman" w:cs="Times New Roman"/>
          <w:b/>
          <w:szCs w:val="20"/>
        </w:rPr>
        <w:t>Also</w:t>
      </w:r>
      <w:r>
        <w:rPr>
          <w:rFonts w:ascii="Times New Roman" w:eastAsia="Times New Roman" w:hAnsi="Times New Roman" w:cs="Times New Roman"/>
          <w:szCs w:val="20"/>
        </w:rPr>
        <w:t xml:space="preserve">: </w:t>
      </w:r>
      <w:r w:rsidR="00CC2033">
        <w:rPr>
          <w:rFonts w:ascii="Times New Roman" w:eastAsia="Times New Roman" w:hAnsi="Times New Roman" w:cs="Times New Roman"/>
          <w:szCs w:val="20"/>
        </w:rPr>
        <w:t>Tommy Carter</w:t>
      </w:r>
      <w:r w:rsidR="005C770B" w:rsidRPr="005C770B">
        <w:rPr>
          <w:rFonts w:ascii="Times New Roman" w:eastAsia="Times New Roman" w:hAnsi="Times New Roman" w:cs="Times New Roman"/>
          <w:szCs w:val="20"/>
        </w:rPr>
        <w:t xml:space="preserve"> – Council Auditor’s Office</w:t>
      </w:r>
      <w:r w:rsidR="005C770B">
        <w:rPr>
          <w:rFonts w:ascii="Times New Roman" w:eastAsia="Times New Roman" w:hAnsi="Times New Roman" w:cs="Times New Roman"/>
          <w:szCs w:val="20"/>
        </w:rPr>
        <w:t>,</w:t>
      </w:r>
      <w:r w:rsidR="00D54198">
        <w:rPr>
          <w:rFonts w:ascii="Times New Roman" w:eastAsia="Times New Roman" w:hAnsi="Times New Roman" w:cs="Times New Roman"/>
          <w:szCs w:val="20"/>
        </w:rPr>
        <w:t xml:space="preserve"> </w:t>
      </w:r>
      <w:r w:rsidR="00463DA9">
        <w:rPr>
          <w:rFonts w:ascii="Times New Roman" w:eastAsia="Times New Roman" w:hAnsi="Times New Roman" w:cs="Times New Roman"/>
          <w:szCs w:val="20"/>
        </w:rPr>
        <w:t>Colleen Hampsey</w:t>
      </w:r>
      <w:r w:rsidR="00A759CB">
        <w:rPr>
          <w:rFonts w:ascii="Times New Roman" w:eastAsia="Times New Roman" w:hAnsi="Times New Roman" w:cs="Times New Roman"/>
          <w:szCs w:val="20"/>
        </w:rPr>
        <w:t xml:space="preserve">– </w:t>
      </w:r>
      <w:r w:rsidR="00460960" w:rsidRPr="00460960">
        <w:rPr>
          <w:rFonts w:ascii="Times New Roman" w:eastAsia="Times New Roman" w:hAnsi="Times New Roman" w:cs="Times New Roman"/>
          <w:szCs w:val="20"/>
        </w:rPr>
        <w:t>Council Research</w:t>
      </w:r>
      <w:r w:rsidR="00A759CB">
        <w:rPr>
          <w:rFonts w:ascii="Times New Roman" w:eastAsia="Times New Roman" w:hAnsi="Times New Roman" w:cs="Times New Roman"/>
          <w:szCs w:val="20"/>
        </w:rPr>
        <w:t xml:space="preserve"> Division</w:t>
      </w:r>
    </w:p>
    <w:p w14:paraId="657E2DB3" w14:textId="77777777" w:rsidR="00920D4D" w:rsidRDefault="00920D4D" w:rsidP="00460960">
      <w:pPr>
        <w:spacing w:after="0" w:line="240" w:lineRule="auto"/>
        <w:ind w:right="-180"/>
        <w:outlineLvl w:val="0"/>
        <w:rPr>
          <w:rFonts w:ascii="Times New Roman" w:eastAsia="Times New Roman" w:hAnsi="Times New Roman" w:cs="Times New Roman"/>
          <w:szCs w:val="20"/>
        </w:rPr>
      </w:pPr>
    </w:p>
    <w:p w14:paraId="620B7864" w14:textId="389C4E9F"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 xml:space="preserve">to order at </w:t>
      </w:r>
      <w:r w:rsidR="00B225B2">
        <w:rPr>
          <w:rFonts w:ascii="Times New Roman" w:eastAsia="Times New Roman" w:hAnsi="Times New Roman" w:cs="Times New Roman"/>
          <w:szCs w:val="20"/>
        </w:rPr>
        <w:t>3</w:t>
      </w:r>
      <w:r w:rsidR="00601689">
        <w:rPr>
          <w:rFonts w:ascii="Times New Roman" w:eastAsia="Times New Roman" w:hAnsi="Times New Roman" w:cs="Times New Roman"/>
          <w:szCs w:val="20"/>
        </w:rPr>
        <w:t>:</w:t>
      </w:r>
      <w:r w:rsidR="00AF48D3">
        <w:rPr>
          <w:rFonts w:ascii="Times New Roman" w:eastAsia="Times New Roman" w:hAnsi="Times New Roman" w:cs="Times New Roman"/>
          <w:szCs w:val="20"/>
        </w:rPr>
        <w:t>0</w:t>
      </w:r>
      <w:r w:rsidR="00463DA9">
        <w:rPr>
          <w:rFonts w:ascii="Times New Roman" w:eastAsia="Times New Roman" w:hAnsi="Times New Roman" w:cs="Times New Roman"/>
          <w:szCs w:val="20"/>
        </w:rPr>
        <w:t>4</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A758C9">
        <w:rPr>
          <w:rFonts w:ascii="Times New Roman" w:eastAsia="Times New Roman" w:hAnsi="Times New Roman" w:cs="Times New Roman"/>
          <w:szCs w:val="20"/>
        </w:rPr>
        <w:t xml:space="preserve"> by </w:t>
      </w:r>
      <w:r w:rsidR="00463DA9">
        <w:rPr>
          <w:rFonts w:ascii="Times New Roman" w:eastAsia="Times New Roman" w:hAnsi="Times New Roman" w:cs="Times New Roman"/>
          <w:szCs w:val="20"/>
        </w:rPr>
        <w:t>Mr. Merritt</w:t>
      </w:r>
      <w:r w:rsidR="00AF35F7">
        <w:rPr>
          <w:rFonts w:ascii="Times New Roman" w:eastAsia="Times New Roman" w:hAnsi="Times New Roman" w:cs="Times New Roman"/>
          <w:szCs w:val="20"/>
        </w:rPr>
        <w:t>.</w:t>
      </w:r>
    </w:p>
    <w:p w14:paraId="6D1677C1" w14:textId="77777777" w:rsidR="00796976" w:rsidRDefault="00796976" w:rsidP="00460960">
      <w:pPr>
        <w:spacing w:after="0" w:line="240" w:lineRule="auto"/>
        <w:ind w:right="-180"/>
        <w:outlineLvl w:val="0"/>
        <w:rPr>
          <w:rFonts w:ascii="Times New Roman" w:eastAsia="Times New Roman" w:hAnsi="Times New Roman" w:cs="Times New Roman"/>
          <w:szCs w:val="20"/>
        </w:rPr>
      </w:pPr>
    </w:p>
    <w:p w14:paraId="11FD28BE" w14:textId="61CCADDE" w:rsidR="0024391B" w:rsidRDefault="00CC2033" w:rsidP="0024391B">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w:t>
      </w:r>
      <w:r w:rsidR="00756E79">
        <w:rPr>
          <w:rFonts w:ascii="Times New Roman" w:eastAsia="Times New Roman" w:hAnsi="Times New Roman" w:cs="Times New Roman"/>
          <w:szCs w:val="20"/>
        </w:rPr>
        <w:t xml:space="preserve"> of the Counci</w:t>
      </w:r>
      <w:r w:rsidR="00BD64A5">
        <w:rPr>
          <w:rFonts w:ascii="Times New Roman" w:eastAsia="Times New Roman" w:hAnsi="Times New Roman" w:cs="Times New Roman"/>
          <w:szCs w:val="20"/>
        </w:rPr>
        <w:t xml:space="preserve">l Auditor’s Office reported </w:t>
      </w:r>
      <w:r w:rsidR="00463DA9">
        <w:rPr>
          <w:rFonts w:ascii="Times New Roman" w:eastAsia="Times New Roman" w:hAnsi="Times New Roman" w:cs="Times New Roman"/>
          <w:szCs w:val="20"/>
        </w:rPr>
        <w:t xml:space="preserve">that the office </w:t>
      </w:r>
      <w:r w:rsidR="006D794D">
        <w:rPr>
          <w:rFonts w:ascii="Times New Roman" w:eastAsia="Times New Roman" w:hAnsi="Times New Roman" w:cs="Times New Roman"/>
          <w:szCs w:val="20"/>
        </w:rPr>
        <w:t xml:space="preserve">had released </w:t>
      </w:r>
      <w:r w:rsidR="00E110DE">
        <w:rPr>
          <w:rFonts w:ascii="Times New Roman" w:eastAsia="Times New Roman" w:hAnsi="Times New Roman" w:cs="Times New Roman"/>
          <w:szCs w:val="20"/>
        </w:rPr>
        <w:t>3</w:t>
      </w:r>
      <w:r w:rsidR="005C1BEC">
        <w:rPr>
          <w:rFonts w:ascii="Times New Roman" w:eastAsia="Times New Roman" w:hAnsi="Times New Roman" w:cs="Times New Roman"/>
          <w:szCs w:val="20"/>
        </w:rPr>
        <w:t xml:space="preserve"> </w:t>
      </w:r>
      <w:r w:rsidR="006D794D">
        <w:rPr>
          <w:rFonts w:ascii="Times New Roman" w:eastAsia="Times New Roman" w:hAnsi="Times New Roman" w:cs="Times New Roman"/>
          <w:szCs w:val="20"/>
        </w:rPr>
        <w:t>report</w:t>
      </w:r>
      <w:r w:rsidR="00AF35F7">
        <w:rPr>
          <w:rFonts w:ascii="Times New Roman" w:eastAsia="Times New Roman" w:hAnsi="Times New Roman" w:cs="Times New Roman"/>
          <w:szCs w:val="20"/>
        </w:rPr>
        <w:t>s</w:t>
      </w:r>
      <w:r w:rsidR="006D794D">
        <w:rPr>
          <w:rFonts w:ascii="Times New Roman" w:eastAsia="Times New Roman" w:hAnsi="Times New Roman" w:cs="Times New Roman"/>
          <w:szCs w:val="20"/>
        </w:rPr>
        <w:t xml:space="preserve"> since the last committee meeting.</w:t>
      </w:r>
    </w:p>
    <w:p w14:paraId="067FD01E" w14:textId="77777777" w:rsidR="00912023" w:rsidRDefault="00912023" w:rsidP="0024391B">
      <w:pPr>
        <w:spacing w:after="0" w:line="240" w:lineRule="auto"/>
        <w:ind w:right="-180"/>
        <w:outlineLvl w:val="0"/>
        <w:rPr>
          <w:rFonts w:ascii="Times New Roman" w:eastAsia="Times New Roman" w:hAnsi="Times New Roman" w:cs="Times New Roman"/>
          <w:szCs w:val="20"/>
        </w:rPr>
      </w:pPr>
    </w:p>
    <w:p w14:paraId="705FB170" w14:textId="632E1F69" w:rsidR="00912023" w:rsidRDefault="00912023" w:rsidP="0024391B">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Report #766B - </w:t>
      </w:r>
      <w:r w:rsidRPr="00912023">
        <w:rPr>
          <w:rFonts w:ascii="Times New Roman" w:eastAsia="Times New Roman" w:hAnsi="Times New Roman" w:cs="Times New Roman"/>
          <w:szCs w:val="20"/>
        </w:rPr>
        <w:t xml:space="preserve">JPA Payroll </w:t>
      </w:r>
      <w:r>
        <w:rPr>
          <w:rFonts w:ascii="Times New Roman" w:eastAsia="Times New Roman" w:hAnsi="Times New Roman" w:cs="Times New Roman"/>
          <w:szCs w:val="20"/>
        </w:rPr>
        <w:t xml:space="preserve">Audit </w:t>
      </w:r>
      <w:r w:rsidRPr="00912023">
        <w:rPr>
          <w:rFonts w:ascii="Times New Roman" w:eastAsia="Times New Roman" w:hAnsi="Times New Roman" w:cs="Times New Roman"/>
          <w:szCs w:val="20"/>
        </w:rPr>
        <w:t>Second Follow-Up</w:t>
      </w:r>
      <w:r w:rsidR="00E110DE">
        <w:rPr>
          <w:rFonts w:ascii="Times New Roman" w:eastAsia="Times New Roman" w:hAnsi="Times New Roman" w:cs="Times New Roman"/>
          <w:szCs w:val="20"/>
        </w:rPr>
        <w:t>:</w:t>
      </w:r>
      <w:r w:rsidR="00463DA9">
        <w:rPr>
          <w:rFonts w:ascii="Times New Roman" w:eastAsia="Times New Roman" w:hAnsi="Times New Roman" w:cs="Times New Roman"/>
          <w:szCs w:val="20"/>
        </w:rPr>
        <w:t xml:space="preserve"> Mr. Carter said that the JPA payroll audit reflected four issues. After the first follow up, two issues had been resolved. After the second follow up, the remaining issues had been resolved and all recommendations were implemented.</w:t>
      </w:r>
    </w:p>
    <w:p w14:paraId="29C18A81" w14:textId="77777777" w:rsidR="00912023" w:rsidRDefault="00912023" w:rsidP="0024391B">
      <w:pPr>
        <w:spacing w:after="0" w:line="240" w:lineRule="auto"/>
        <w:ind w:right="-180"/>
        <w:outlineLvl w:val="0"/>
        <w:rPr>
          <w:rFonts w:ascii="Times New Roman" w:eastAsia="Times New Roman" w:hAnsi="Times New Roman" w:cs="Times New Roman"/>
          <w:szCs w:val="20"/>
        </w:rPr>
      </w:pPr>
    </w:p>
    <w:p w14:paraId="00EB33A2" w14:textId="4019A9BA" w:rsidR="00912023" w:rsidRDefault="00912023" w:rsidP="0024391B">
      <w:pPr>
        <w:spacing w:after="0" w:line="240" w:lineRule="auto"/>
        <w:ind w:right="-180"/>
        <w:outlineLvl w:val="0"/>
        <w:rPr>
          <w:rFonts w:ascii="Times New Roman" w:eastAsia="Times New Roman" w:hAnsi="Times New Roman" w:cs="Times New Roman"/>
          <w:szCs w:val="20"/>
        </w:rPr>
      </w:pPr>
      <w:r w:rsidRPr="00912023">
        <w:rPr>
          <w:rFonts w:ascii="Times New Roman" w:eastAsia="Times New Roman" w:hAnsi="Times New Roman" w:cs="Times New Roman"/>
          <w:szCs w:val="20"/>
        </w:rPr>
        <w:t>Report #826 - MPS Redevelopment Agreement Audit</w:t>
      </w:r>
      <w:r w:rsidR="00E110DE">
        <w:rPr>
          <w:rFonts w:ascii="Times New Roman" w:eastAsia="Times New Roman" w:hAnsi="Times New Roman" w:cs="Times New Roman"/>
          <w:szCs w:val="20"/>
        </w:rPr>
        <w:t xml:space="preserve">: </w:t>
      </w:r>
      <w:r w:rsidR="00463DA9">
        <w:rPr>
          <w:rFonts w:ascii="Times New Roman" w:eastAsia="Times New Roman" w:hAnsi="Times New Roman" w:cs="Times New Roman"/>
          <w:szCs w:val="20"/>
        </w:rPr>
        <w:t>Mr. Carter said that MPS owns three parking garages downtown, one by the courthouse, one by the arena and one by the sports complex. The contract oversight for the MPS garages is performed by DIA.</w:t>
      </w:r>
      <w:r w:rsidR="00350A1A">
        <w:rPr>
          <w:rFonts w:ascii="Times New Roman" w:eastAsia="Times New Roman" w:hAnsi="Times New Roman" w:cs="Times New Roman"/>
          <w:szCs w:val="20"/>
        </w:rPr>
        <w:t xml:space="preserve"> This audit uncovered some issues with documentation and organization. MPS did not distribute loan funds on time in 2016 and 2017, is out of compliance regarding the required number of parking spaces in the sports complex garage as determined in the contract terms, and has paid property taxes late and accrued late fees numerous times. There will be a follow up with MPS regarding these concerns in roughly 18 months. </w:t>
      </w:r>
    </w:p>
    <w:p w14:paraId="2D1A0D11" w14:textId="5B7405C3" w:rsidR="00AF35F7" w:rsidRDefault="00AF35F7" w:rsidP="0024391B">
      <w:pPr>
        <w:spacing w:after="0" w:line="240" w:lineRule="auto"/>
        <w:ind w:right="-180"/>
        <w:outlineLvl w:val="0"/>
        <w:rPr>
          <w:rFonts w:ascii="Times New Roman" w:eastAsia="Times New Roman" w:hAnsi="Times New Roman" w:cs="Times New Roman"/>
          <w:szCs w:val="20"/>
        </w:rPr>
      </w:pPr>
    </w:p>
    <w:p w14:paraId="34CF8519" w14:textId="52C2E527" w:rsidR="00350A1A" w:rsidRDefault="00E110DE" w:rsidP="0024391B">
      <w:pPr>
        <w:spacing w:after="0" w:line="240" w:lineRule="auto"/>
        <w:ind w:right="-180"/>
        <w:outlineLvl w:val="0"/>
        <w:rPr>
          <w:rFonts w:ascii="Times New Roman" w:eastAsia="Times New Roman" w:hAnsi="Times New Roman" w:cs="Times New Roman"/>
          <w:szCs w:val="20"/>
        </w:rPr>
      </w:pPr>
      <w:r w:rsidRPr="00E110DE">
        <w:rPr>
          <w:rFonts w:ascii="Times New Roman" w:eastAsia="Times New Roman" w:hAnsi="Times New Roman" w:cs="Times New Roman"/>
          <w:szCs w:val="20"/>
        </w:rPr>
        <w:t>Report #827</w:t>
      </w:r>
      <w:r>
        <w:rPr>
          <w:rFonts w:ascii="Times New Roman" w:eastAsia="Times New Roman" w:hAnsi="Times New Roman" w:cs="Times New Roman"/>
          <w:szCs w:val="20"/>
        </w:rPr>
        <w:t xml:space="preserve"> – Q</w:t>
      </w:r>
      <w:r w:rsidRPr="00E110DE">
        <w:rPr>
          <w:rFonts w:ascii="Times New Roman" w:eastAsia="Times New Roman" w:hAnsi="Times New Roman" w:cs="Times New Roman"/>
          <w:szCs w:val="20"/>
        </w:rPr>
        <w:t>uarterly</w:t>
      </w:r>
      <w:r>
        <w:rPr>
          <w:rFonts w:ascii="Times New Roman" w:eastAsia="Times New Roman" w:hAnsi="Times New Roman" w:cs="Times New Roman"/>
          <w:szCs w:val="20"/>
        </w:rPr>
        <w:t xml:space="preserve"> Budget</w:t>
      </w:r>
      <w:r w:rsidRPr="00E110DE">
        <w:rPr>
          <w:rFonts w:ascii="Times New Roman" w:eastAsia="Times New Roman" w:hAnsi="Times New Roman" w:cs="Times New Roman"/>
          <w:szCs w:val="20"/>
        </w:rPr>
        <w:t xml:space="preserve"> </w:t>
      </w:r>
      <w:r>
        <w:rPr>
          <w:rFonts w:ascii="Times New Roman" w:eastAsia="Times New Roman" w:hAnsi="Times New Roman" w:cs="Times New Roman"/>
          <w:szCs w:val="20"/>
        </w:rPr>
        <w:t>S</w:t>
      </w:r>
      <w:r w:rsidRPr="00E110DE">
        <w:rPr>
          <w:rFonts w:ascii="Times New Roman" w:eastAsia="Times New Roman" w:hAnsi="Times New Roman" w:cs="Times New Roman"/>
          <w:szCs w:val="20"/>
        </w:rPr>
        <w:t xml:space="preserve">ummary for the </w:t>
      </w:r>
      <w:r w:rsidR="008660BA">
        <w:rPr>
          <w:rFonts w:ascii="Times New Roman" w:eastAsia="Times New Roman" w:hAnsi="Times New Roman" w:cs="Times New Roman"/>
          <w:szCs w:val="20"/>
        </w:rPr>
        <w:t>9 Months Ending</w:t>
      </w:r>
      <w:r w:rsidRPr="00E110DE">
        <w:rPr>
          <w:rFonts w:ascii="Times New Roman" w:eastAsia="Times New Roman" w:hAnsi="Times New Roman" w:cs="Times New Roman"/>
          <w:szCs w:val="20"/>
        </w:rPr>
        <w:t xml:space="preserve"> June 30, 2019</w:t>
      </w:r>
      <w:r w:rsidR="008660BA">
        <w:rPr>
          <w:rFonts w:ascii="Times New Roman" w:eastAsia="Times New Roman" w:hAnsi="Times New Roman" w:cs="Times New Roman"/>
          <w:szCs w:val="20"/>
        </w:rPr>
        <w:t xml:space="preserve">: </w:t>
      </w:r>
      <w:r w:rsidR="00350A1A">
        <w:rPr>
          <w:rFonts w:ascii="Times New Roman" w:eastAsia="Times New Roman" w:hAnsi="Times New Roman" w:cs="Times New Roman"/>
          <w:szCs w:val="20"/>
        </w:rPr>
        <w:t>Mr. Carter</w:t>
      </w:r>
      <w:r w:rsidR="008660BA">
        <w:rPr>
          <w:rFonts w:ascii="Times New Roman" w:eastAsia="Times New Roman" w:hAnsi="Times New Roman" w:cs="Times New Roman"/>
          <w:szCs w:val="20"/>
        </w:rPr>
        <w:t xml:space="preserve"> said</w:t>
      </w:r>
      <w:r w:rsidR="00350A1A">
        <w:rPr>
          <w:rFonts w:ascii="Times New Roman" w:eastAsia="Times New Roman" w:hAnsi="Times New Roman" w:cs="Times New Roman"/>
          <w:szCs w:val="20"/>
        </w:rPr>
        <w:t xml:space="preserve"> there is an overall </w:t>
      </w:r>
      <w:r w:rsidR="008660BA">
        <w:rPr>
          <w:rFonts w:ascii="Times New Roman" w:eastAsia="Times New Roman" w:hAnsi="Times New Roman" w:cs="Times New Roman"/>
          <w:szCs w:val="20"/>
        </w:rPr>
        <w:t xml:space="preserve">projected </w:t>
      </w:r>
      <w:r w:rsidR="00350A1A">
        <w:rPr>
          <w:rFonts w:ascii="Times New Roman" w:eastAsia="Times New Roman" w:hAnsi="Times New Roman" w:cs="Times New Roman"/>
          <w:szCs w:val="20"/>
        </w:rPr>
        <w:t>favorable budget varia</w:t>
      </w:r>
      <w:r w:rsidR="008660BA">
        <w:rPr>
          <w:rFonts w:ascii="Times New Roman" w:eastAsia="Times New Roman" w:hAnsi="Times New Roman" w:cs="Times New Roman"/>
          <w:szCs w:val="20"/>
        </w:rPr>
        <w:t>nce of $17.8 million. He</w:t>
      </w:r>
      <w:r w:rsidR="00350A1A">
        <w:rPr>
          <w:rFonts w:ascii="Times New Roman" w:eastAsia="Times New Roman" w:hAnsi="Times New Roman" w:cs="Times New Roman"/>
          <w:szCs w:val="20"/>
        </w:rPr>
        <w:t xml:space="preserve"> said that in general the City finances are in good s</w:t>
      </w:r>
      <w:r w:rsidR="00EE3911">
        <w:rPr>
          <w:rFonts w:ascii="Times New Roman" w:eastAsia="Times New Roman" w:hAnsi="Times New Roman" w:cs="Times New Roman"/>
          <w:szCs w:val="20"/>
        </w:rPr>
        <w:t>hape, with the exception of a notable</w:t>
      </w:r>
      <w:r w:rsidR="00F6134C">
        <w:rPr>
          <w:rFonts w:ascii="Times New Roman" w:eastAsia="Times New Roman" w:hAnsi="Times New Roman" w:cs="Times New Roman"/>
          <w:szCs w:val="20"/>
        </w:rPr>
        <w:t xml:space="preserve"> unfavorable budget variance </w:t>
      </w:r>
      <w:r w:rsidR="00EE3911">
        <w:rPr>
          <w:rFonts w:ascii="Times New Roman" w:eastAsia="Times New Roman" w:hAnsi="Times New Roman" w:cs="Times New Roman"/>
          <w:szCs w:val="20"/>
        </w:rPr>
        <w:t xml:space="preserve">in the JEA’s base related revenues and expenses </w:t>
      </w:r>
      <w:r w:rsidR="00F6134C">
        <w:rPr>
          <w:rFonts w:ascii="Times New Roman" w:eastAsia="Times New Roman" w:hAnsi="Times New Roman" w:cs="Times New Roman"/>
          <w:szCs w:val="20"/>
        </w:rPr>
        <w:t xml:space="preserve">due </w:t>
      </w:r>
      <w:r w:rsidR="00EE3911">
        <w:rPr>
          <w:rFonts w:ascii="Times New Roman" w:eastAsia="Times New Roman" w:hAnsi="Times New Roman" w:cs="Times New Roman"/>
          <w:szCs w:val="20"/>
        </w:rPr>
        <w:t xml:space="preserve">under-performing revenues, an excess of expenses over budget, </w:t>
      </w:r>
      <w:r w:rsidR="00F6134C">
        <w:rPr>
          <w:rFonts w:ascii="Times New Roman" w:eastAsia="Times New Roman" w:hAnsi="Times New Roman" w:cs="Times New Roman"/>
          <w:szCs w:val="20"/>
        </w:rPr>
        <w:t xml:space="preserve">in part </w:t>
      </w:r>
      <w:r w:rsidR="00EE3911">
        <w:rPr>
          <w:rFonts w:ascii="Times New Roman" w:eastAsia="Times New Roman" w:hAnsi="Times New Roman" w:cs="Times New Roman"/>
          <w:szCs w:val="20"/>
        </w:rPr>
        <w:t xml:space="preserve">due </w:t>
      </w:r>
      <w:r w:rsidR="00F6134C">
        <w:rPr>
          <w:rFonts w:ascii="Times New Roman" w:eastAsia="Times New Roman" w:hAnsi="Times New Roman" w:cs="Times New Roman"/>
          <w:szCs w:val="20"/>
        </w:rPr>
        <w:t xml:space="preserve">to expenses stemming from Plant Vogtle. </w:t>
      </w:r>
      <w:r w:rsidR="00350A1A">
        <w:rPr>
          <w:rFonts w:ascii="Times New Roman" w:eastAsia="Times New Roman" w:hAnsi="Times New Roman" w:cs="Times New Roman"/>
          <w:szCs w:val="20"/>
        </w:rPr>
        <w:t>There was a discussion about the expense</w:t>
      </w:r>
      <w:r w:rsidR="00F6134C">
        <w:rPr>
          <w:rFonts w:ascii="Times New Roman" w:eastAsia="Times New Roman" w:hAnsi="Times New Roman" w:cs="Times New Roman"/>
          <w:szCs w:val="20"/>
        </w:rPr>
        <w:t>s</w:t>
      </w:r>
      <w:r w:rsidR="00350A1A">
        <w:rPr>
          <w:rFonts w:ascii="Times New Roman" w:eastAsia="Times New Roman" w:hAnsi="Times New Roman" w:cs="Times New Roman"/>
          <w:szCs w:val="20"/>
        </w:rPr>
        <w:t xml:space="preserve"> associated with paying JSO officers to perform school security</w:t>
      </w:r>
      <w:r w:rsidR="00F6134C">
        <w:rPr>
          <w:rFonts w:ascii="Times New Roman" w:eastAsia="Times New Roman" w:hAnsi="Times New Roman" w:cs="Times New Roman"/>
          <w:szCs w:val="20"/>
        </w:rPr>
        <w:t xml:space="preserve"> as mandated by the state</w:t>
      </w:r>
      <w:r w:rsidR="00350A1A">
        <w:rPr>
          <w:rFonts w:ascii="Times New Roman" w:eastAsia="Times New Roman" w:hAnsi="Times New Roman" w:cs="Times New Roman"/>
          <w:szCs w:val="20"/>
        </w:rPr>
        <w:t xml:space="preserve">. The group also discussed possible changes which may arise if JSO and JFRD pull out of the </w:t>
      </w:r>
      <w:r w:rsidR="00F6134C">
        <w:rPr>
          <w:rFonts w:ascii="Times New Roman" w:eastAsia="Times New Roman" w:hAnsi="Times New Roman" w:cs="Times New Roman"/>
          <w:szCs w:val="20"/>
        </w:rPr>
        <w:t xml:space="preserve">City’s </w:t>
      </w:r>
      <w:r w:rsidR="00350A1A">
        <w:rPr>
          <w:rFonts w:ascii="Times New Roman" w:eastAsia="Times New Roman" w:hAnsi="Times New Roman" w:cs="Times New Roman"/>
          <w:szCs w:val="20"/>
        </w:rPr>
        <w:t xml:space="preserve">group health plan, which could </w:t>
      </w:r>
      <w:r w:rsidR="00F6134C">
        <w:rPr>
          <w:rFonts w:ascii="Times New Roman" w:eastAsia="Times New Roman" w:hAnsi="Times New Roman" w:cs="Times New Roman"/>
          <w:szCs w:val="20"/>
        </w:rPr>
        <w:t xml:space="preserve">potentially </w:t>
      </w:r>
      <w:r w:rsidR="00350A1A">
        <w:rPr>
          <w:rFonts w:ascii="Times New Roman" w:eastAsia="Times New Roman" w:hAnsi="Times New Roman" w:cs="Times New Roman"/>
          <w:szCs w:val="20"/>
        </w:rPr>
        <w:t>raise premium</w:t>
      </w:r>
      <w:r w:rsidR="00F6134C">
        <w:rPr>
          <w:rFonts w:ascii="Times New Roman" w:eastAsia="Times New Roman" w:hAnsi="Times New Roman" w:cs="Times New Roman"/>
          <w:szCs w:val="20"/>
        </w:rPr>
        <w:t>s</w:t>
      </w:r>
      <w:r w:rsidR="00350A1A">
        <w:rPr>
          <w:rFonts w:ascii="Times New Roman" w:eastAsia="Times New Roman" w:hAnsi="Times New Roman" w:cs="Times New Roman"/>
          <w:szCs w:val="20"/>
        </w:rPr>
        <w:t xml:space="preserve"> for other City employees. </w:t>
      </w:r>
    </w:p>
    <w:p w14:paraId="670E58C8" w14:textId="77777777" w:rsidR="00621506" w:rsidRPr="007124FD" w:rsidRDefault="00621506" w:rsidP="00A758C9">
      <w:pPr>
        <w:spacing w:after="0" w:line="240" w:lineRule="auto"/>
        <w:ind w:right="-180"/>
        <w:outlineLvl w:val="0"/>
        <w:rPr>
          <w:rFonts w:ascii="Times New Roman" w:eastAsia="Times New Roman" w:hAnsi="Times New Roman" w:cs="Times New Roman"/>
          <w:szCs w:val="20"/>
        </w:rPr>
      </w:pPr>
    </w:p>
    <w:p w14:paraId="45D00FD1" w14:textId="5F80FBBB"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w:t>
      </w:r>
      <w:r w:rsidR="008A0AFA">
        <w:rPr>
          <w:rFonts w:ascii="Times New Roman" w:eastAsia="Times New Roman" w:hAnsi="Times New Roman" w:cs="Times New Roman"/>
          <w:szCs w:val="20"/>
        </w:rPr>
        <w:t xml:space="preserve">meeting </w:t>
      </w:r>
      <w:r w:rsidR="00C161CC">
        <w:rPr>
          <w:rFonts w:ascii="Times New Roman" w:eastAsia="Times New Roman" w:hAnsi="Times New Roman" w:cs="Times New Roman"/>
          <w:szCs w:val="20"/>
        </w:rPr>
        <w:t xml:space="preserve">was </w:t>
      </w:r>
      <w:r w:rsidR="008A0AFA">
        <w:rPr>
          <w:rFonts w:ascii="Times New Roman" w:eastAsia="Times New Roman" w:hAnsi="Times New Roman" w:cs="Times New Roman"/>
          <w:szCs w:val="20"/>
        </w:rPr>
        <w:t>adjo</w:t>
      </w:r>
      <w:r w:rsidR="000829AA">
        <w:rPr>
          <w:rFonts w:ascii="Times New Roman" w:eastAsia="Times New Roman" w:hAnsi="Times New Roman" w:cs="Times New Roman"/>
          <w:szCs w:val="20"/>
        </w:rPr>
        <w:t xml:space="preserve">urned at </w:t>
      </w:r>
      <w:r w:rsidR="00D54198">
        <w:rPr>
          <w:rFonts w:ascii="Times New Roman" w:eastAsia="Times New Roman" w:hAnsi="Times New Roman" w:cs="Times New Roman"/>
          <w:szCs w:val="20"/>
        </w:rPr>
        <w:t>3</w:t>
      </w:r>
      <w:r w:rsidR="007124FD">
        <w:rPr>
          <w:rFonts w:ascii="Times New Roman" w:eastAsia="Times New Roman" w:hAnsi="Times New Roman" w:cs="Times New Roman"/>
          <w:szCs w:val="20"/>
        </w:rPr>
        <w:t>:</w:t>
      </w:r>
      <w:r w:rsidR="00463DA9">
        <w:rPr>
          <w:rFonts w:ascii="Times New Roman" w:eastAsia="Times New Roman" w:hAnsi="Times New Roman" w:cs="Times New Roman"/>
          <w:szCs w:val="20"/>
        </w:rPr>
        <w:t>41</w:t>
      </w:r>
      <w:r w:rsidR="00DD2CBB">
        <w:rPr>
          <w:rFonts w:ascii="Times New Roman" w:eastAsia="Times New Roman" w:hAnsi="Times New Roman" w:cs="Times New Roman"/>
          <w:szCs w:val="20"/>
        </w:rPr>
        <w:t xml:space="preserve"> </w:t>
      </w:r>
      <w:r w:rsidR="008A0AFA">
        <w:rPr>
          <w:rFonts w:ascii="Times New Roman" w:eastAsia="Times New Roman" w:hAnsi="Times New Roman" w:cs="Times New Roman"/>
          <w:szCs w:val="20"/>
        </w:rPr>
        <w:t>p</w:t>
      </w:r>
      <w:r w:rsidR="009E72B7">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460960" w:rsidRPr="00460960">
        <w:rPr>
          <w:rFonts w:ascii="Times New Roman" w:eastAsia="Times New Roman" w:hAnsi="Times New Roman" w:cs="Times New Roman"/>
          <w:szCs w:val="20"/>
        </w:rPr>
        <w:t>.</w:t>
      </w:r>
    </w:p>
    <w:p w14:paraId="59FB9B51" w14:textId="77777777" w:rsidR="00460960" w:rsidRPr="00460960" w:rsidRDefault="00460960" w:rsidP="00460960">
      <w:pPr>
        <w:spacing w:after="0" w:line="240" w:lineRule="auto"/>
        <w:ind w:right="-180"/>
        <w:outlineLvl w:val="0"/>
        <w:rPr>
          <w:rFonts w:ascii="Times New Roman" w:eastAsia="Times New Roman" w:hAnsi="Times New Roman" w:cs="Times New Roman"/>
          <w:szCs w:val="20"/>
        </w:rPr>
      </w:pPr>
    </w:p>
    <w:p w14:paraId="24825CD3" w14:textId="77777777" w:rsidR="00647E05" w:rsidRDefault="00647E05" w:rsidP="00460960">
      <w:pPr>
        <w:spacing w:after="0" w:line="240" w:lineRule="auto"/>
        <w:rPr>
          <w:rFonts w:ascii="Times New Roman" w:eastAsia="Times New Roman" w:hAnsi="Times New Roman" w:cs="Times New Roman"/>
          <w:szCs w:val="20"/>
        </w:rPr>
      </w:pPr>
    </w:p>
    <w:p w14:paraId="382FE1CB" w14:textId="3D53C662" w:rsidR="00460960" w:rsidRDefault="008660BA"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Colleen Hampsey</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14:paraId="1FF60C1A" w14:textId="19DDDD9D" w:rsidR="0093473B" w:rsidRPr="00460960" w:rsidRDefault="008660BA" w:rsidP="00460960">
      <w:pPr>
        <w:spacing w:after="0" w:line="240" w:lineRule="auto"/>
        <w:rPr>
          <w:rFonts w:ascii="Times New Roman" w:eastAsia="Times New Roman" w:hAnsi="Times New Roman" w:cs="Times New Roman"/>
          <w:szCs w:val="20"/>
        </w:rPr>
      </w:pPr>
      <w:hyperlink r:id="rId9" w:history="1">
        <w:r w:rsidRPr="00A11CCC">
          <w:rPr>
            <w:rStyle w:val="Hyperlink"/>
            <w:rFonts w:ascii="Times New Roman" w:eastAsia="Times New Roman" w:hAnsi="Times New Roman" w:cs="Times New Roman"/>
            <w:szCs w:val="20"/>
          </w:rPr>
          <w:t>champsey@coj.net</w:t>
        </w:r>
      </w:hyperlink>
      <w:r>
        <w:rPr>
          <w:rFonts w:ascii="Times New Roman" w:eastAsia="Times New Roman" w:hAnsi="Times New Roman" w:cs="Times New Roman"/>
          <w:szCs w:val="20"/>
        </w:rPr>
        <w:t xml:space="preserve">    904-255-5</w:t>
      </w:r>
      <w:r w:rsidR="00EE3911">
        <w:rPr>
          <w:rFonts w:ascii="Times New Roman" w:eastAsia="Times New Roman" w:hAnsi="Times New Roman" w:cs="Times New Roman"/>
          <w:szCs w:val="20"/>
        </w:rPr>
        <w:t>151</w:t>
      </w:r>
    </w:p>
    <w:p w14:paraId="3D3B15BD" w14:textId="215C2E7C" w:rsidR="00306992" w:rsidRDefault="002369A9" w:rsidP="006032C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Posted </w:t>
      </w:r>
      <w:r w:rsidR="00D54198">
        <w:rPr>
          <w:rFonts w:ascii="Times New Roman" w:eastAsia="Times New Roman" w:hAnsi="Times New Roman" w:cs="Times New Roman"/>
          <w:szCs w:val="20"/>
        </w:rPr>
        <w:t>8</w:t>
      </w:r>
      <w:r w:rsidR="006032CB">
        <w:rPr>
          <w:rFonts w:ascii="Times New Roman" w:eastAsia="Times New Roman" w:hAnsi="Times New Roman" w:cs="Times New Roman"/>
          <w:szCs w:val="20"/>
        </w:rPr>
        <w:t>.</w:t>
      </w:r>
      <w:r w:rsidR="001E466C">
        <w:rPr>
          <w:rFonts w:ascii="Times New Roman" w:eastAsia="Times New Roman" w:hAnsi="Times New Roman" w:cs="Times New Roman"/>
          <w:szCs w:val="20"/>
        </w:rPr>
        <w:t>1</w:t>
      </w:r>
      <w:r w:rsidR="001E33E3">
        <w:rPr>
          <w:rFonts w:ascii="Times New Roman" w:eastAsia="Times New Roman" w:hAnsi="Times New Roman" w:cs="Times New Roman"/>
          <w:szCs w:val="20"/>
        </w:rPr>
        <w:t>9</w:t>
      </w:r>
      <w:r w:rsidR="00601689">
        <w:rPr>
          <w:rFonts w:ascii="Times New Roman" w:eastAsia="Times New Roman" w:hAnsi="Times New Roman" w:cs="Times New Roman"/>
          <w:szCs w:val="20"/>
        </w:rPr>
        <w:t>.1</w:t>
      </w:r>
      <w:r w:rsidR="00A758C9">
        <w:rPr>
          <w:rFonts w:ascii="Times New Roman" w:eastAsia="Times New Roman" w:hAnsi="Times New Roman" w:cs="Times New Roman"/>
          <w:szCs w:val="20"/>
        </w:rPr>
        <w:t>9</w:t>
      </w:r>
      <w:r w:rsidR="005C770B">
        <w:rPr>
          <w:rFonts w:ascii="Times New Roman" w:eastAsia="Times New Roman" w:hAnsi="Times New Roman" w:cs="Times New Roman"/>
          <w:szCs w:val="20"/>
        </w:rPr>
        <w:t xml:space="preserve"> </w:t>
      </w:r>
      <w:r w:rsidR="00C63666">
        <w:rPr>
          <w:rFonts w:ascii="Times New Roman" w:eastAsia="Times New Roman" w:hAnsi="Times New Roman" w:cs="Times New Roman"/>
          <w:szCs w:val="20"/>
        </w:rPr>
        <w:t xml:space="preserve"> </w:t>
      </w:r>
      <w:r w:rsidR="00EE3911">
        <w:rPr>
          <w:rFonts w:ascii="Times New Roman" w:eastAsia="Times New Roman" w:hAnsi="Times New Roman" w:cs="Times New Roman"/>
          <w:szCs w:val="20"/>
        </w:rPr>
        <w:t>4</w:t>
      </w:r>
      <w:r w:rsidR="005C770B">
        <w:rPr>
          <w:rFonts w:ascii="Times New Roman" w:eastAsia="Times New Roman" w:hAnsi="Times New Roman" w:cs="Times New Roman"/>
          <w:szCs w:val="20"/>
        </w:rPr>
        <w:t>:</w:t>
      </w:r>
      <w:r w:rsidR="00EE3911">
        <w:rPr>
          <w:rFonts w:ascii="Times New Roman" w:eastAsia="Times New Roman" w:hAnsi="Times New Roman" w:cs="Times New Roman"/>
          <w:szCs w:val="20"/>
        </w:rPr>
        <w:t>3</w:t>
      </w:r>
      <w:r w:rsidR="005C770B">
        <w:rPr>
          <w:rFonts w:ascii="Times New Roman" w:eastAsia="Times New Roman" w:hAnsi="Times New Roman" w:cs="Times New Roman"/>
          <w:szCs w:val="20"/>
        </w:rPr>
        <w:t xml:space="preserve">0 </w:t>
      </w:r>
      <w:r w:rsidR="00123AD0">
        <w:rPr>
          <w:rFonts w:ascii="Times New Roman" w:eastAsia="Times New Roman" w:hAnsi="Times New Roman" w:cs="Times New Roman"/>
          <w:szCs w:val="20"/>
        </w:rPr>
        <w:t>p</w:t>
      </w:r>
      <w:r w:rsidR="005C770B">
        <w:rPr>
          <w:rFonts w:ascii="Times New Roman" w:eastAsia="Times New Roman" w:hAnsi="Times New Roman" w:cs="Times New Roman"/>
          <w:szCs w:val="20"/>
        </w:rPr>
        <w:t>.m.</w:t>
      </w:r>
      <w:bookmarkStart w:id="0" w:name="_GoBack"/>
      <w:bookmarkEnd w:id="0"/>
    </w:p>
    <w:p w14:paraId="1EBDDAC4" w14:textId="77777777" w:rsidR="007124FD" w:rsidRDefault="007124FD" w:rsidP="006032CB">
      <w:pPr>
        <w:spacing w:after="0" w:line="240" w:lineRule="auto"/>
        <w:rPr>
          <w:rFonts w:ascii="Times New Roman" w:eastAsia="Times New Roman" w:hAnsi="Times New Roman" w:cs="Times New Roman"/>
          <w:szCs w:val="20"/>
        </w:rPr>
      </w:pPr>
    </w:p>
    <w:p w14:paraId="747E4247" w14:textId="13A018DF" w:rsidR="007124FD" w:rsidRDefault="007124FD" w:rsidP="006032CB">
      <w:pPr>
        <w:spacing w:after="0" w:line="240" w:lineRule="auto"/>
      </w:pPr>
      <w:r>
        <w:rPr>
          <w:rFonts w:ascii="Times New Roman" w:eastAsia="Times New Roman" w:hAnsi="Times New Roman" w:cs="Times New Roman"/>
          <w:szCs w:val="20"/>
        </w:rPr>
        <w:t xml:space="preserve">Tape: TRUE Audit Committee </w:t>
      </w:r>
      <w:r w:rsidR="00D54198">
        <w:rPr>
          <w:rFonts w:ascii="Times New Roman" w:eastAsia="Times New Roman" w:hAnsi="Times New Roman" w:cs="Times New Roman"/>
          <w:szCs w:val="20"/>
        </w:rPr>
        <w:t>8</w:t>
      </w:r>
      <w:r>
        <w:rPr>
          <w:rFonts w:ascii="Times New Roman" w:eastAsia="Times New Roman" w:hAnsi="Times New Roman" w:cs="Times New Roman"/>
          <w:szCs w:val="20"/>
        </w:rPr>
        <w:t>.</w:t>
      </w:r>
      <w:r w:rsidR="00D54198">
        <w:rPr>
          <w:rFonts w:ascii="Times New Roman" w:eastAsia="Times New Roman" w:hAnsi="Times New Roman" w:cs="Times New Roman"/>
          <w:szCs w:val="20"/>
        </w:rPr>
        <w:t>15</w:t>
      </w:r>
      <w:r>
        <w:rPr>
          <w:rFonts w:ascii="Times New Roman" w:eastAsia="Times New Roman" w:hAnsi="Times New Roman" w:cs="Times New Roman"/>
          <w:szCs w:val="20"/>
        </w:rPr>
        <w:t>.1</w:t>
      </w:r>
      <w:r w:rsidR="00A758C9">
        <w:rPr>
          <w:rFonts w:ascii="Times New Roman" w:eastAsia="Times New Roman" w:hAnsi="Times New Roman" w:cs="Times New Roman"/>
          <w:szCs w:val="20"/>
        </w:rPr>
        <w:t>9</w:t>
      </w:r>
      <w:r>
        <w:rPr>
          <w:rFonts w:ascii="Times New Roman" w:eastAsia="Times New Roman" w:hAnsi="Times New Roman" w:cs="Times New Roman"/>
          <w:szCs w:val="20"/>
        </w:rPr>
        <w:t xml:space="preserve"> – Legislative Services Division</w:t>
      </w:r>
    </w:p>
    <w:sectPr w:rsidR="007124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1E6AA" w14:textId="77777777" w:rsidR="00EF280F" w:rsidRDefault="00EF280F" w:rsidP="00CE2360">
      <w:pPr>
        <w:spacing w:after="0" w:line="240" w:lineRule="auto"/>
      </w:pPr>
      <w:r>
        <w:separator/>
      </w:r>
    </w:p>
  </w:endnote>
  <w:endnote w:type="continuationSeparator" w:id="0">
    <w:p w14:paraId="43EFA3C2" w14:textId="77777777" w:rsidR="00EF280F" w:rsidRDefault="00EF280F" w:rsidP="00CE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56718"/>
      <w:docPartObj>
        <w:docPartGallery w:val="Page Numbers (Bottom of Page)"/>
        <w:docPartUnique/>
      </w:docPartObj>
    </w:sdtPr>
    <w:sdtEndPr>
      <w:rPr>
        <w:noProof/>
      </w:rPr>
    </w:sdtEndPr>
    <w:sdtContent>
      <w:p w14:paraId="733D4B9A" w14:textId="77777777" w:rsidR="00CE2360" w:rsidRDefault="00CE2360">
        <w:pPr>
          <w:pStyle w:val="Footer"/>
          <w:jc w:val="center"/>
        </w:pPr>
        <w:r>
          <w:fldChar w:fldCharType="begin"/>
        </w:r>
        <w:r>
          <w:instrText xml:space="preserve"> PAGE   \* MERGEFORMAT </w:instrText>
        </w:r>
        <w:r>
          <w:fldChar w:fldCharType="separate"/>
        </w:r>
        <w:r w:rsidR="00EE3911">
          <w:rPr>
            <w:noProof/>
          </w:rPr>
          <w:t>1</w:t>
        </w:r>
        <w:r>
          <w:rPr>
            <w:noProof/>
          </w:rPr>
          <w:fldChar w:fldCharType="end"/>
        </w:r>
      </w:p>
    </w:sdtContent>
  </w:sdt>
  <w:p w14:paraId="118A394D" w14:textId="77777777" w:rsidR="00CE2360" w:rsidRDefault="00CE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E9DC9" w14:textId="77777777" w:rsidR="00EF280F" w:rsidRDefault="00EF280F" w:rsidP="00CE2360">
      <w:pPr>
        <w:spacing w:after="0" w:line="240" w:lineRule="auto"/>
      </w:pPr>
      <w:r>
        <w:separator/>
      </w:r>
    </w:p>
  </w:footnote>
  <w:footnote w:type="continuationSeparator" w:id="0">
    <w:p w14:paraId="4E034CD1" w14:textId="77777777" w:rsidR="00EF280F" w:rsidRDefault="00EF280F" w:rsidP="00CE2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3924"/>
    <w:rsid w:val="0001435A"/>
    <w:rsid w:val="00020761"/>
    <w:rsid w:val="00022B37"/>
    <w:rsid w:val="00024C11"/>
    <w:rsid w:val="00024C41"/>
    <w:rsid w:val="00042830"/>
    <w:rsid w:val="00044FA3"/>
    <w:rsid w:val="00045B89"/>
    <w:rsid w:val="000570B4"/>
    <w:rsid w:val="00081797"/>
    <w:rsid w:val="000829AA"/>
    <w:rsid w:val="000A500C"/>
    <w:rsid w:val="000B04A5"/>
    <w:rsid w:val="000B1CDF"/>
    <w:rsid w:val="000B6B75"/>
    <w:rsid w:val="000B72B5"/>
    <w:rsid w:val="000C3BD9"/>
    <w:rsid w:val="000D6CE5"/>
    <w:rsid w:val="000E505B"/>
    <w:rsid w:val="000E50B3"/>
    <w:rsid w:val="000F7838"/>
    <w:rsid w:val="0010194D"/>
    <w:rsid w:val="0010441A"/>
    <w:rsid w:val="001202E6"/>
    <w:rsid w:val="00120D37"/>
    <w:rsid w:val="00123AD0"/>
    <w:rsid w:val="00125E3C"/>
    <w:rsid w:val="00132E2C"/>
    <w:rsid w:val="001339DF"/>
    <w:rsid w:val="00134C60"/>
    <w:rsid w:val="00142554"/>
    <w:rsid w:val="00147A00"/>
    <w:rsid w:val="001578E1"/>
    <w:rsid w:val="00160B86"/>
    <w:rsid w:val="001704A1"/>
    <w:rsid w:val="001910A2"/>
    <w:rsid w:val="0019120D"/>
    <w:rsid w:val="001D016E"/>
    <w:rsid w:val="001E33E3"/>
    <w:rsid w:val="001E37A5"/>
    <w:rsid w:val="001E466C"/>
    <w:rsid w:val="001F75F3"/>
    <w:rsid w:val="00217C9D"/>
    <w:rsid w:val="00233A66"/>
    <w:rsid w:val="002369A9"/>
    <w:rsid w:val="002417EA"/>
    <w:rsid w:val="0024391B"/>
    <w:rsid w:val="00245540"/>
    <w:rsid w:val="00282F46"/>
    <w:rsid w:val="002A0542"/>
    <w:rsid w:val="002A668B"/>
    <w:rsid w:val="002F3B87"/>
    <w:rsid w:val="00303B3F"/>
    <w:rsid w:val="00306992"/>
    <w:rsid w:val="003101D5"/>
    <w:rsid w:val="0032622E"/>
    <w:rsid w:val="00341E76"/>
    <w:rsid w:val="003427DC"/>
    <w:rsid w:val="00346CF5"/>
    <w:rsid w:val="00350A1A"/>
    <w:rsid w:val="0036394B"/>
    <w:rsid w:val="00370DAC"/>
    <w:rsid w:val="0038258F"/>
    <w:rsid w:val="003A7F57"/>
    <w:rsid w:val="003B4241"/>
    <w:rsid w:val="003C78A9"/>
    <w:rsid w:val="00420A68"/>
    <w:rsid w:val="00424640"/>
    <w:rsid w:val="004318F2"/>
    <w:rsid w:val="004414B4"/>
    <w:rsid w:val="00447E36"/>
    <w:rsid w:val="0045405B"/>
    <w:rsid w:val="00460960"/>
    <w:rsid w:val="00463DA9"/>
    <w:rsid w:val="004873A6"/>
    <w:rsid w:val="004A4AD0"/>
    <w:rsid w:val="004B0285"/>
    <w:rsid w:val="004C1605"/>
    <w:rsid w:val="004D25D7"/>
    <w:rsid w:val="004D3F94"/>
    <w:rsid w:val="004F0138"/>
    <w:rsid w:val="004F52AF"/>
    <w:rsid w:val="00516A3E"/>
    <w:rsid w:val="005222CF"/>
    <w:rsid w:val="005251A6"/>
    <w:rsid w:val="00540249"/>
    <w:rsid w:val="00564755"/>
    <w:rsid w:val="005650AF"/>
    <w:rsid w:val="0059106B"/>
    <w:rsid w:val="00592AD9"/>
    <w:rsid w:val="005973A5"/>
    <w:rsid w:val="005C1BEC"/>
    <w:rsid w:val="005C749D"/>
    <w:rsid w:val="005C770B"/>
    <w:rsid w:val="005D48B6"/>
    <w:rsid w:val="00600CCF"/>
    <w:rsid w:val="00601689"/>
    <w:rsid w:val="006032CB"/>
    <w:rsid w:val="00603360"/>
    <w:rsid w:val="0060736E"/>
    <w:rsid w:val="00611C68"/>
    <w:rsid w:val="00612931"/>
    <w:rsid w:val="006148A1"/>
    <w:rsid w:val="006213E1"/>
    <w:rsid w:val="00621506"/>
    <w:rsid w:val="006421C7"/>
    <w:rsid w:val="00642EC4"/>
    <w:rsid w:val="00647E05"/>
    <w:rsid w:val="00654D40"/>
    <w:rsid w:val="00661195"/>
    <w:rsid w:val="00661493"/>
    <w:rsid w:val="006725CE"/>
    <w:rsid w:val="00680275"/>
    <w:rsid w:val="006B2D92"/>
    <w:rsid w:val="006B2F38"/>
    <w:rsid w:val="006B4414"/>
    <w:rsid w:val="006D03D9"/>
    <w:rsid w:val="006D5E81"/>
    <w:rsid w:val="006D794D"/>
    <w:rsid w:val="006E5313"/>
    <w:rsid w:val="00701024"/>
    <w:rsid w:val="007058E4"/>
    <w:rsid w:val="007124FD"/>
    <w:rsid w:val="0072106F"/>
    <w:rsid w:val="00733915"/>
    <w:rsid w:val="00743AC4"/>
    <w:rsid w:val="00754610"/>
    <w:rsid w:val="00756E79"/>
    <w:rsid w:val="007615C7"/>
    <w:rsid w:val="00766C6A"/>
    <w:rsid w:val="00781181"/>
    <w:rsid w:val="00796976"/>
    <w:rsid w:val="007A53B8"/>
    <w:rsid w:val="007A6BCD"/>
    <w:rsid w:val="007B3D6F"/>
    <w:rsid w:val="007E5A28"/>
    <w:rsid w:val="007F7433"/>
    <w:rsid w:val="008014AA"/>
    <w:rsid w:val="00803613"/>
    <w:rsid w:val="00807905"/>
    <w:rsid w:val="008416D8"/>
    <w:rsid w:val="008448D7"/>
    <w:rsid w:val="008660BA"/>
    <w:rsid w:val="00871A15"/>
    <w:rsid w:val="008723C1"/>
    <w:rsid w:val="008747BD"/>
    <w:rsid w:val="00876A84"/>
    <w:rsid w:val="00890DC7"/>
    <w:rsid w:val="00896BE9"/>
    <w:rsid w:val="0089771A"/>
    <w:rsid w:val="00897744"/>
    <w:rsid w:val="008A0AFA"/>
    <w:rsid w:val="008D0813"/>
    <w:rsid w:val="008D0B11"/>
    <w:rsid w:val="008D24F9"/>
    <w:rsid w:val="008D7574"/>
    <w:rsid w:val="008E5606"/>
    <w:rsid w:val="008F5BE9"/>
    <w:rsid w:val="008F60C6"/>
    <w:rsid w:val="008F78AB"/>
    <w:rsid w:val="00906894"/>
    <w:rsid w:val="00912023"/>
    <w:rsid w:val="00913814"/>
    <w:rsid w:val="00920D4D"/>
    <w:rsid w:val="0093473B"/>
    <w:rsid w:val="0093673F"/>
    <w:rsid w:val="00942162"/>
    <w:rsid w:val="009467A1"/>
    <w:rsid w:val="009753D0"/>
    <w:rsid w:val="00991DB0"/>
    <w:rsid w:val="009B5978"/>
    <w:rsid w:val="009D4095"/>
    <w:rsid w:val="009E72B7"/>
    <w:rsid w:val="009E75C0"/>
    <w:rsid w:val="009F7C3F"/>
    <w:rsid w:val="00A014EF"/>
    <w:rsid w:val="00A1417B"/>
    <w:rsid w:val="00A223AF"/>
    <w:rsid w:val="00A2757A"/>
    <w:rsid w:val="00A30A26"/>
    <w:rsid w:val="00A3255D"/>
    <w:rsid w:val="00A45E78"/>
    <w:rsid w:val="00A47494"/>
    <w:rsid w:val="00A61D76"/>
    <w:rsid w:val="00A708FB"/>
    <w:rsid w:val="00A758C9"/>
    <w:rsid w:val="00A759CB"/>
    <w:rsid w:val="00A76D7E"/>
    <w:rsid w:val="00A8414F"/>
    <w:rsid w:val="00A94081"/>
    <w:rsid w:val="00AC1E7A"/>
    <w:rsid w:val="00AC527E"/>
    <w:rsid w:val="00AF1D97"/>
    <w:rsid w:val="00AF2E98"/>
    <w:rsid w:val="00AF35F7"/>
    <w:rsid w:val="00AF48D3"/>
    <w:rsid w:val="00B029AA"/>
    <w:rsid w:val="00B02A4D"/>
    <w:rsid w:val="00B0542F"/>
    <w:rsid w:val="00B059DE"/>
    <w:rsid w:val="00B20C25"/>
    <w:rsid w:val="00B225B2"/>
    <w:rsid w:val="00B225E1"/>
    <w:rsid w:val="00B3322B"/>
    <w:rsid w:val="00B76E15"/>
    <w:rsid w:val="00B77234"/>
    <w:rsid w:val="00B805AB"/>
    <w:rsid w:val="00B95B4D"/>
    <w:rsid w:val="00BA4DA9"/>
    <w:rsid w:val="00BA4DDD"/>
    <w:rsid w:val="00BC0411"/>
    <w:rsid w:val="00BD64A5"/>
    <w:rsid w:val="00BE036F"/>
    <w:rsid w:val="00BE63A3"/>
    <w:rsid w:val="00BF273D"/>
    <w:rsid w:val="00C12A28"/>
    <w:rsid w:val="00C161CC"/>
    <w:rsid w:val="00C20C03"/>
    <w:rsid w:val="00C219F2"/>
    <w:rsid w:val="00C42F5D"/>
    <w:rsid w:val="00C43865"/>
    <w:rsid w:val="00C63666"/>
    <w:rsid w:val="00C64D70"/>
    <w:rsid w:val="00C8710E"/>
    <w:rsid w:val="00C87D81"/>
    <w:rsid w:val="00C9018D"/>
    <w:rsid w:val="00CB403C"/>
    <w:rsid w:val="00CB7283"/>
    <w:rsid w:val="00CC2033"/>
    <w:rsid w:val="00CD341A"/>
    <w:rsid w:val="00CE0C95"/>
    <w:rsid w:val="00CE2360"/>
    <w:rsid w:val="00D0143D"/>
    <w:rsid w:val="00D01C7C"/>
    <w:rsid w:val="00D02D95"/>
    <w:rsid w:val="00D045DF"/>
    <w:rsid w:val="00D10A66"/>
    <w:rsid w:val="00D11B63"/>
    <w:rsid w:val="00D1624A"/>
    <w:rsid w:val="00D16CED"/>
    <w:rsid w:val="00D248AD"/>
    <w:rsid w:val="00D37CBE"/>
    <w:rsid w:val="00D47AC1"/>
    <w:rsid w:val="00D51D82"/>
    <w:rsid w:val="00D54198"/>
    <w:rsid w:val="00D57889"/>
    <w:rsid w:val="00D64F8D"/>
    <w:rsid w:val="00D92A26"/>
    <w:rsid w:val="00DA1CBD"/>
    <w:rsid w:val="00DB1DBA"/>
    <w:rsid w:val="00DC3D35"/>
    <w:rsid w:val="00DD14D5"/>
    <w:rsid w:val="00DD2CBB"/>
    <w:rsid w:val="00DE03D0"/>
    <w:rsid w:val="00DE4E60"/>
    <w:rsid w:val="00DE7CB9"/>
    <w:rsid w:val="00DF3F9E"/>
    <w:rsid w:val="00E036D0"/>
    <w:rsid w:val="00E110DE"/>
    <w:rsid w:val="00E23A7A"/>
    <w:rsid w:val="00E378BE"/>
    <w:rsid w:val="00E406BF"/>
    <w:rsid w:val="00E4497F"/>
    <w:rsid w:val="00E45ABD"/>
    <w:rsid w:val="00E56265"/>
    <w:rsid w:val="00E562C7"/>
    <w:rsid w:val="00E64241"/>
    <w:rsid w:val="00E72147"/>
    <w:rsid w:val="00E74877"/>
    <w:rsid w:val="00E764D8"/>
    <w:rsid w:val="00E86078"/>
    <w:rsid w:val="00EA3A8C"/>
    <w:rsid w:val="00EA41BF"/>
    <w:rsid w:val="00EB4507"/>
    <w:rsid w:val="00EB5980"/>
    <w:rsid w:val="00EE3911"/>
    <w:rsid w:val="00EF280F"/>
    <w:rsid w:val="00EF34C9"/>
    <w:rsid w:val="00F03EB8"/>
    <w:rsid w:val="00F209C3"/>
    <w:rsid w:val="00F21144"/>
    <w:rsid w:val="00F24E11"/>
    <w:rsid w:val="00F26197"/>
    <w:rsid w:val="00F316CA"/>
    <w:rsid w:val="00F32AFC"/>
    <w:rsid w:val="00F34E7E"/>
    <w:rsid w:val="00F34EC1"/>
    <w:rsid w:val="00F36434"/>
    <w:rsid w:val="00F4697B"/>
    <w:rsid w:val="00F6134C"/>
    <w:rsid w:val="00F64FE3"/>
    <w:rsid w:val="00FA1973"/>
    <w:rsid w:val="00FB0851"/>
    <w:rsid w:val="00FE4CC0"/>
    <w:rsid w:val="00FF1E02"/>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B9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3B"/>
    <w:rPr>
      <w:color w:val="0000FF" w:themeColor="hyperlink"/>
      <w:u w:val="single"/>
    </w:rPr>
  </w:style>
  <w:style w:type="paragraph" w:styleId="Header">
    <w:name w:val="header"/>
    <w:basedOn w:val="Normal"/>
    <w:link w:val="HeaderChar"/>
    <w:uiPriority w:val="99"/>
    <w:unhideWhenUsed/>
    <w:rsid w:val="00CE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60"/>
  </w:style>
  <w:style w:type="paragraph" w:styleId="Footer">
    <w:name w:val="footer"/>
    <w:basedOn w:val="Normal"/>
    <w:link w:val="FooterChar"/>
    <w:uiPriority w:val="99"/>
    <w:unhideWhenUsed/>
    <w:rsid w:val="00CE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3B"/>
    <w:rPr>
      <w:color w:val="0000FF" w:themeColor="hyperlink"/>
      <w:u w:val="single"/>
    </w:rPr>
  </w:style>
  <w:style w:type="paragraph" w:styleId="Header">
    <w:name w:val="header"/>
    <w:basedOn w:val="Normal"/>
    <w:link w:val="HeaderChar"/>
    <w:uiPriority w:val="99"/>
    <w:unhideWhenUsed/>
    <w:rsid w:val="00CE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60"/>
  </w:style>
  <w:style w:type="paragraph" w:styleId="Footer">
    <w:name w:val="footer"/>
    <w:basedOn w:val="Normal"/>
    <w:link w:val="FooterChar"/>
    <w:uiPriority w:val="99"/>
    <w:unhideWhenUsed/>
    <w:rsid w:val="00CE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2018-02-02T16:49:00Z</cp:lastPrinted>
  <dcterms:created xsi:type="dcterms:W3CDTF">2019-08-19T13:13:00Z</dcterms:created>
  <dcterms:modified xsi:type="dcterms:W3CDTF">2019-08-19T20:20:00Z</dcterms:modified>
</cp:coreProperties>
</file>